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A424" w14:textId="5BA4D876" w:rsidR="000A200A" w:rsidRPr="000A200A" w:rsidRDefault="000A200A" w:rsidP="000A200A">
      <w:pPr>
        <w:shd w:val="clear" w:color="auto" w:fill="FFFFFF"/>
        <w:spacing w:after="150" w:line="240" w:lineRule="auto"/>
        <w:jc w:val="center"/>
        <w:rPr>
          <w:rFonts w:eastAsia="Times New Roman" w:cstheme="minorHAnsi"/>
          <w:b/>
          <w:bCs/>
          <w:color w:val="2D2D2D"/>
          <w:sz w:val="24"/>
          <w:szCs w:val="24"/>
        </w:rPr>
      </w:pPr>
      <w:r w:rsidRPr="000A200A">
        <w:rPr>
          <w:rFonts w:eastAsia="Times New Roman" w:cstheme="minorHAnsi"/>
          <w:b/>
          <w:bCs/>
          <w:color w:val="2D2D2D"/>
          <w:sz w:val="24"/>
          <w:szCs w:val="24"/>
        </w:rPr>
        <w:t xml:space="preserve">Hydraulic </w:t>
      </w:r>
      <w:r w:rsidR="00697D08">
        <w:rPr>
          <w:rFonts w:eastAsia="Times New Roman" w:cstheme="minorHAnsi"/>
          <w:b/>
          <w:bCs/>
          <w:color w:val="2D2D2D"/>
          <w:sz w:val="24"/>
          <w:szCs w:val="24"/>
        </w:rPr>
        <w:t>Project Manager</w:t>
      </w:r>
    </w:p>
    <w:p w14:paraId="3F8F16CF" w14:textId="77777777" w:rsidR="000A200A" w:rsidRDefault="000A200A" w:rsidP="00870B60">
      <w:pPr>
        <w:shd w:val="clear" w:color="auto" w:fill="FFFFFF"/>
        <w:spacing w:after="150" w:line="240" w:lineRule="auto"/>
        <w:rPr>
          <w:rFonts w:eastAsia="Times New Roman" w:cstheme="minorHAnsi"/>
          <w:color w:val="2D2D2D"/>
          <w:sz w:val="24"/>
          <w:szCs w:val="24"/>
        </w:rPr>
      </w:pPr>
    </w:p>
    <w:p w14:paraId="0AF709AA" w14:textId="575DABA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Wetherill Engineering, Inc. (WEI), established in 1993, is a privately held and employee-owned engineering firm. Wetherill Engineering, Inc. is honored to be a woman-owned, certified DBE with the North Carolina Department of Transportation and other governmental agencies, and HUB certified with the North Carolina Department of Administration. The firm is ranked as one of the top 74 firms in the Southeast by Engineering News-Record and a Top MWBE firm in the Triangle region by Triangle Business News.</w:t>
      </w:r>
    </w:p>
    <w:p w14:paraId="423A69C4" w14:textId="21E0186E"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WEI is seeking an experienced </w:t>
      </w:r>
      <w:r w:rsidRPr="00870B60">
        <w:rPr>
          <w:rFonts w:eastAsia="Times New Roman" w:cstheme="minorHAnsi"/>
          <w:b/>
          <w:bCs/>
          <w:color w:val="2D2D2D"/>
          <w:sz w:val="24"/>
          <w:szCs w:val="24"/>
        </w:rPr>
        <w:t xml:space="preserve">Hydraulic </w:t>
      </w:r>
      <w:r w:rsidR="00697D08">
        <w:rPr>
          <w:rFonts w:eastAsia="Times New Roman" w:cstheme="minorHAnsi"/>
          <w:b/>
          <w:bCs/>
          <w:color w:val="2D2D2D"/>
          <w:sz w:val="24"/>
          <w:szCs w:val="24"/>
        </w:rPr>
        <w:t>Project Manager</w:t>
      </w:r>
      <w:r w:rsidRPr="00870B60">
        <w:rPr>
          <w:rFonts w:eastAsia="Times New Roman" w:cstheme="minorHAnsi"/>
          <w:color w:val="2D2D2D"/>
          <w:sz w:val="24"/>
          <w:szCs w:val="24"/>
        </w:rPr>
        <w:t> in our Raleigh, NC office. The Hydraulic Design Engineer will be expected to perform a variety of tasks, which provide experience and familiarity with engineering staff, methods, practices, and programs. The engineer will need to be flexible with work assignments and eager to learn new tasks. This position is a full-time position with benefits that include health, vision, life, and dental insurance along with a retirement plan plus paid holidays and vacation. </w:t>
      </w:r>
      <w:r w:rsidRPr="00870B60">
        <w:rPr>
          <w:rFonts w:eastAsia="Times New Roman" w:cstheme="minorHAnsi"/>
          <w:b/>
          <w:bCs/>
          <w:i/>
          <w:iCs/>
          <w:color w:val="2D2D2D"/>
          <w:sz w:val="24"/>
          <w:szCs w:val="24"/>
        </w:rPr>
        <w:t>Salary commensurate with experience.</w:t>
      </w:r>
    </w:p>
    <w:p w14:paraId="55F86815"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Key Responsibilities include but are not limited to:</w:t>
      </w:r>
    </w:p>
    <w:p w14:paraId="3725E192" w14:textId="77777777" w:rsidR="00697D08" w:rsidRDefault="00870B60" w:rsidP="00697D08">
      <w:pPr>
        <w:pStyle w:val="ListParagraph"/>
        <w:widowControl/>
        <w:numPr>
          <w:ilvl w:val="0"/>
          <w:numId w:val="5"/>
        </w:numPr>
        <w:shd w:val="clear" w:color="auto" w:fill="FFFFFF"/>
        <w:spacing w:after="0" w:line="240" w:lineRule="auto"/>
        <w:ind w:left="720"/>
        <w:rPr>
          <w:rFonts w:ascii="Calibri" w:eastAsia="Calibri" w:hAnsi="Calibri" w:cs="Calibri"/>
        </w:rPr>
      </w:pPr>
      <w:r w:rsidRPr="00870B60">
        <w:rPr>
          <w:rFonts w:eastAsia="Times New Roman" w:cstheme="minorHAnsi"/>
          <w:color w:val="4B4B4B"/>
          <w:sz w:val="24"/>
          <w:szCs w:val="24"/>
        </w:rPr>
        <w:t>Coordinate</w:t>
      </w:r>
      <w:r w:rsidR="006D5784">
        <w:rPr>
          <w:rFonts w:eastAsia="Times New Roman" w:cstheme="minorHAnsi"/>
          <w:color w:val="4B4B4B"/>
          <w:sz w:val="24"/>
          <w:szCs w:val="24"/>
        </w:rPr>
        <w:t>,</w:t>
      </w:r>
      <w:r w:rsidRPr="00870B60">
        <w:rPr>
          <w:rFonts w:eastAsia="Times New Roman" w:cstheme="minorHAnsi"/>
          <w:color w:val="4B4B4B"/>
          <w:sz w:val="24"/>
          <w:szCs w:val="24"/>
        </w:rPr>
        <w:t xml:space="preserve"> design</w:t>
      </w:r>
      <w:r w:rsidR="006D5784">
        <w:rPr>
          <w:rFonts w:eastAsia="Times New Roman" w:cstheme="minorHAnsi"/>
          <w:color w:val="4B4B4B"/>
          <w:sz w:val="24"/>
          <w:szCs w:val="24"/>
        </w:rPr>
        <w:t>,</w:t>
      </w:r>
      <w:r w:rsidRPr="00870B60">
        <w:rPr>
          <w:rFonts w:eastAsia="Times New Roman" w:cstheme="minorHAnsi"/>
          <w:color w:val="4B4B4B"/>
          <w:sz w:val="24"/>
          <w:szCs w:val="24"/>
        </w:rPr>
        <w:t xml:space="preserve"> develop</w:t>
      </w:r>
      <w:r w:rsidR="006D5784">
        <w:rPr>
          <w:rFonts w:eastAsia="Times New Roman" w:cstheme="minorHAnsi"/>
          <w:color w:val="4B4B4B"/>
          <w:sz w:val="24"/>
          <w:szCs w:val="24"/>
        </w:rPr>
        <w:t xml:space="preserve">, </w:t>
      </w:r>
      <w:r w:rsidRPr="00870B60">
        <w:rPr>
          <w:rFonts w:eastAsia="Times New Roman" w:cstheme="minorHAnsi"/>
          <w:color w:val="4B4B4B"/>
          <w:sz w:val="24"/>
          <w:szCs w:val="24"/>
        </w:rPr>
        <w:t>and assist in providing technical direction to the scope of projects.</w:t>
      </w:r>
      <w:r w:rsidR="00697D08" w:rsidRPr="00697D08">
        <w:rPr>
          <w:rFonts w:ascii="Calibri" w:eastAsia="Calibri" w:hAnsi="Calibri" w:cs="Calibri"/>
        </w:rPr>
        <w:t xml:space="preserve"> </w:t>
      </w:r>
    </w:p>
    <w:p w14:paraId="61809CB2" w14:textId="10C79EC2" w:rsidR="00697D08" w:rsidRPr="00DB2441" w:rsidRDefault="00697D08" w:rsidP="00697D08">
      <w:pPr>
        <w:pStyle w:val="ListParagraph"/>
        <w:widowControl/>
        <w:numPr>
          <w:ilvl w:val="0"/>
          <w:numId w:val="5"/>
        </w:numPr>
        <w:shd w:val="clear" w:color="auto" w:fill="FFFFFF"/>
        <w:spacing w:after="0" w:line="240" w:lineRule="auto"/>
        <w:ind w:left="720"/>
        <w:rPr>
          <w:rFonts w:ascii="Calibri" w:eastAsia="Calibri" w:hAnsi="Calibri" w:cs="Calibri"/>
        </w:rPr>
      </w:pPr>
      <w:r w:rsidRPr="00DB2441">
        <w:rPr>
          <w:rFonts w:ascii="Calibri" w:eastAsia="Calibri" w:hAnsi="Calibri" w:cs="Calibri"/>
        </w:rPr>
        <w:t xml:space="preserve">Ability to work independently and/or with </w:t>
      </w:r>
      <w:proofErr w:type="gramStart"/>
      <w:r w:rsidRPr="00DB2441">
        <w:rPr>
          <w:rFonts w:ascii="Calibri" w:eastAsia="Calibri" w:hAnsi="Calibri" w:cs="Calibri"/>
        </w:rPr>
        <w:t>team</w:t>
      </w:r>
      <w:proofErr w:type="gramEnd"/>
      <w:r w:rsidRPr="00DB2441">
        <w:rPr>
          <w:rFonts w:ascii="Calibri" w:eastAsia="Calibri" w:hAnsi="Calibri" w:cs="Calibri"/>
        </w:rPr>
        <w:t xml:space="preserve"> on efforts related to </w:t>
      </w:r>
      <w:r>
        <w:rPr>
          <w:rFonts w:ascii="Calibri" w:eastAsia="Calibri" w:hAnsi="Calibri" w:cs="Calibri"/>
        </w:rPr>
        <w:t>hydraulic</w:t>
      </w:r>
      <w:r w:rsidRPr="00DB2441">
        <w:rPr>
          <w:rFonts w:ascii="Calibri" w:eastAsia="Calibri" w:hAnsi="Calibri" w:cs="Calibri"/>
        </w:rPr>
        <w:t xml:space="preserve"> design analysis and studies.</w:t>
      </w:r>
    </w:p>
    <w:p w14:paraId="4D54EFDC" w14:textId="77777777" w:rsidR="00870B60" w:rsidRP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Perform hydrology/hydraulic analysis for the design and construction of transportation projects.</w:t>
      </w:r>
    </w:p>
    <w:p w14:paraId="4E82A4FC" w14:textId="77777777" w:rsidR="00870B60" w:rsidRP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Perform stormwater management system and pond design.</w:t>
      </w:r>
    </w:p>
    <w:p w14:paraId="05003E21" w14:textId="77777777" w:rsidR="00870B60" w:rsidRP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Provide fieldwork assistance to verify existing site conditions.</w:t>
      </w:r>
    </w:p>
    <w:p w14:paraId="755C1EA6" w14:textId="77777777" w:rsidR="00870B60" w:rsidRP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Extract data and information from a variety of drafting tools including Micro Station, etc.;</w:t>
      </w:r>
    </w:p>
    <w:p w14:paraId="6A10BC04" w14:textId="77777777" w:rsidR="00870B60" w:rsidRP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All aspects of roadway drainage design including conveyance systems, stormwater management, erosion control, and outfall analysis for a wide range of transportation-related projects.</w:t>
      </w:r>
    </w:p>
    <w:p w14:paraId="1F09CD15" w14:textId="77777777" w:rsidR="00870B60" w:rsidRDefault="00870B60" w:rsidP="00697D08">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Responsible to plan and design, hydrologic and hydraulic improvements for roadway, and drainage projects. Assignments may include a diverse variety of drainage-related matters such as stormwater management, roadway pipe, and ditch drainage systems, water quality Best Management Practices (BMPs), watersheds, rivers, streams, estuaries, lakes, bridge hydraulics, culvert hydraulics, and erosion and sediment control.</w:t>
      </w:r>
    </w:p>
    <w:p w14:paraId="2F21A147" w14:textId="77777777" w:rsidR="00697D08" w:rsidRPr="00870B60" w:rsidRDefault="00697D08" w:rsidP="00697D08">
      <w:pPr>
        <w:shd w:val="clear" w:color="auto" w:fill="FFFFFF"/>
        <w:spacing w:after="0" w:line="240" w:lineRule="auto"/>
        <w:ind w:left="720"/>
        <w:jc w:val="both"/>
        <w:rPr>
          <w:rFonts w:eastAsia="Times New Roman" w:cstheme="minorHAnsi"/>
          <w:color w:val="4B4B4B"/>
          <w:sz w:val="24"/>
          <w:szCs w:val="24"/>
        </w:rPr>
      </w:pPr>
    </w:p>
    <w:p w14:paraId="560D5A1F"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Knowledge, Skills &amp; Abilities</w:t>
      </w:r>
    </w:p>
    <w:p w14:paraId="6FDAF1C0" w14:textId="77777777" w:rsidR="00F46259" w:rsidRPr="00B30C96" w:rsidRDefault="00F46259" w:rsidP="00F46259">
      <w:pPr>
        <w:numPr>
          <w:ilvl w:val="0"/>
          <w:numId w:val="2"/>
        </w:numPr>
        <w:shd w:val="clear" w:color="auto" w:fill="FFFFFF"/>
        <w:spacing w:after="0" w:line="240" w:lineRule="auto"/>
        <w:rPr>
          <w:rFonts w:ascii="Calibri" w:eastAsia="Calibri" w:hAnsi="Calibri" w:cs="Calibri"/>
        </w:rPr>
      </w:pPr>
      <w:r w:rsidRPr="00B30C96">
        <w:rPr>
          <w:rFonts w:ascii="Calibri" w:eastAsia="Calibri" w:hAnsi="Calibri" w:cs="Calibri"/>
        </w:rPr>
        <w:t>BS in Civil Engineering or related discipline.</w:t>
      </w:r>
    </w:p>
    <w:p w14:paraId="0BCA6D97" w14:textId="29871278" w:rsidR="00F46259" w:rsidRPr="00F46259" w:rsidRDefault="00F46259" w:rsidP="00F46259">
      <w:pPr>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North Carolina P.E. license required or the ability to obtain within 6 months of hire.</w:t>
      </w:r>
    </w:p>
    <w:p w14:paraId="594739A4" w14:textId="695F659F"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 xml:space="preserve">Strong working knowledge and experience with </w:t>
      </w:r>
      <w:proofErr w:type="gramStart"/>
      <w:r w:rsidRPr="00870B60">
        <w:rPr>
          <w:rFonts w:eastAsia="Times New Roman" w:cstheme="minorHAnsi"/>
          <w:color w:val="4B4B4B"/>
          <w:sz w:val="24"/>
          <w:szCs w:val="24"/>
        </w:rPr>
        <w:t>MicroStation;</w:t>
      </w:r>
      <w:proofErr w:type="gramEnd"/>
    </w:p>
    <w:p w14:paraId="1C7B3560"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Strong working knowledge of Microsoft Word, Excel, Outlook, and Adobe Acrobat</w:t>
      </w:r>
    </w:p>
    <w:p w14:paraId="3DBB73D3"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Soil Erosion and Sedimentation Control design experience.</w:t>
      </w:r>
    </w:p>
    <w:p w14:paraId="5B573839"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NCDOT Level III Certification a plus.</w:t>
      </w:r>
    </w:p>
    <w:p w14:paraId="3C14C2FE"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Proficiency in MicroStation, GEOPAK Drainage, and HEC-RAS</w:t>
      </w:r>
    </w:p>
    <w:p w14:paraId="03894D6A"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lastRenderedPageBreak/>
        <w:t>Strong sense of urgency and self-initiative to meet client deadlines.</w:t>
      </w:r>
    </w:p>
    <w:p w14:paraId="456B8565"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Detail-oriented team player with an ability to contribute to a positive work environment.</w:t>
      </w:r>
    </w:p>
    <w:p w14:paraId="48E93BC6"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Outstanding communication skills, both verbal and written, and the ability to forge strong relationships with clients, professionals, and team members.</w:t>
      </w:r>
    </w:p>
    <w:p w14:paraId="36A6EABB"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Working knowledge of NCDOT Guidelines for Drainage Studies and Hydraulic Design;</w:t>
      </w:r>
    </w:p>
    <w:p w14:paraId="3C87CC92" w14:textId="77777777" w:rsidR="00870B60" w:rsidRP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Working knowledge of the FHWA Hydraulic Design Manual;</w:t>
      </w:r>
    </w:p>
    <w:p w14:paraId="40BFBF33" w14:textId="17B72F22" w:rsidR="00870B60" w:rsidRDefault="00870B60" w:rsidP="00697D08">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Experience working in a multi-disciplinary engineering environment.</w:t>
      </w:r>
    </w:p>
    <w:p w14:paraId="6997EF4F" w14:textId="4B30C596" w:rsidR="00056D3C" w:rsidRDefault="00056D3C" w:rsidP="00697D08">
      <w:pPr>
        <w:numPr>
          <w:ilvl w:val="0"/>
          <w:numId w:val="2"/>
        </w:numPr>
        <w:shd w:val="clear" w:color="auto" w:fill="FFFFFF"/>
        <w:spacing w:after="0" w:line="240" w:lineRule="auto"/>
        <w:jc w:val="both"/>
        <w:rPr>
          <w:rFonts w:eastAsia="Times New Roman" w:cstheme="minorHAnsi"/>
          <w:color w:val="4B4B4B"/>
          <w:sz w:val="24"/>
          <w:szCs w:val="24"/>
        </w:rPr>
      </w:pPr>
      <w:r>
        <w:rPr>
          <w:rFonts w:eastAsia="Times New Roman" w:cstheme="minorHAnsi"/>
          <w:color w:val="4B4B4B"/>
          <w:sz w:val="24"/>
          <w:szCs w:val="24"/>
        </w:rPr>
        <w:t>Familiarity with Open Roads Designer and SUDA a plus</w:t>
      </w:r>
    </w:p>
    <w:p w14:paraId="3377A857" w14:textId="77777777" w:rsidR="00247C2B" w:rsidRPr="00870B60" w:rsidRDefault="00247C2B" w:rsidP="00697D08">
      <w:pPr>
        <w:shd w:val="clear" w:color="auto" w:fill="FFFFFF"/>
        <w:spacing w:after="0" w:line="240" w:lineRule="auto"/>
        <w:ind w:left="720"/>
        <w:jc w:val="both"/>
        <w:rPr>
          <w:rFonts w:eastAsia="Times New Roman" w:cstheme="minorHAnsi"/>
          <w:color w:val="4B4B4B"/>
          <w:sz w:val="24"/>
          <w:szCs w:val="24"/>
        </w:rPr>
      </w:pPr>
    </w:p>
    <w:p w14:paraId="1716F048"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Education &amp; Experience</w:t>
      </w:r>
    </w:p>
    <w:p w14:paraId="660CAB15" w14:textId="77777777" w:rsidR="00870B60" w:rsidRPr="00870B60" w:rsidRDefault="00870B60" w:rsidP="00697D08">
      <w:pPr>
        <w:numPr>
          <w:ilvl w:val="0"/>
          <w:numId w:val="3"/>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Bachelor or Master Degree in Civil Engineering or related discipline</w:t>
      </w:r>
    </w:p>
    <w:p w14:paraId="0F0C35EC" w14:textId="77777777" w:rsidR="00870B60" w:rsidRPr="00870B60" w:rsidRDefault="00870B60" w:rsidP="00697D08">
      <w:pPr>
        <w:numPr>
          <w:ilvl w:val="0"/>
          <w:numId w:val="3"/>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 is preferred</w:t>
      </w:r>
    </w:p>
    <w:p w14:paraId="627D6AC9" w14:textId="2213A124" w:rsidR="00870B60" w:rsidRPr="00697D08" w:rsidRDefault="00870B60" w:rsidP="00697D08">
      <w:pPr>
        <w:numPr>
          <w:ilvl w:val="0"/>
          <w:numId w:val="3"/>
        </w:numPr>
        <w:shd w:val="clear" w:color="auto" w:fill="FFFFFF"/>
        <w:spacing w:after="0" w:line="240" w:lineRule="auto"/>
        <w:jc w:val="both"/>
        <w:rPr>
          <w:rFonts w:eastAsia="Times New Roman" w:cstheme="minorHAnsi"/>
          <w:color w:val="4B4B4B"/>
          <w:sz w:val="24"/>
          <w:szCs w:val="24"/>
        </w:rPr>
      </w:pPr>
      <w:r w:rsidRPr="00697D08">
        <w:rPr>
          <w:rFonts w:eastAsia="Times New Roman" w:cstheme="minorHAnsi"/>
          <w:color w:val="4B4B4B"/>
          <w:sz w:val="24"/>
          <w:szCs w:val="24"/>
        </w:rPr>
        <w:t xml:space="preserve">Minimum of </w:t>
      </w:r>
      <w:r w:rsidR="00247C2B" w:rsidRPr="00697D08">
        <w:rPr>
          <w:rFonts w:eastAsia="Times New Roman" w:cstheme="minorHAnsi"/>
          <w:color w:val="4B4B4B"/>
          <w:sz w:val="24"/>
          <w:szCs w:val="24"/>
        </w:rPr>
        <w:t>ten</w:t>
      </w:r>
      <w:r w:rsidRPr="00697D08">
        <w:rPr>
          <w:rFonts w:eastAsia="Times New Roman" w:cstheme="minorHAnsi"/>
          <w:color w:val="4B4B4B"/>
          <w:sz w:val="24"/>
          <w:szCs w:val="24"/>
        </w:rPr>
        <w:t xml:space="preserve"> plus years’ transportation hydraulic design experience, preferably, with a focus on NCDOT Projects.</w:t>
      </w:r>
    </w:p>
    <w:p w14:paraId="54B0C34A" w14:textId="6F0F9709" w:rsidR="00B50705" w:rsidRPr="00697D08" w:rsidRDefault="00B50705" w:rsidP="00697D08">
      <w:pPr>
        <w:numPr>
          <w:ilvl w:val="0"/>
          <w:numId w:val="3"/>
        </w:numPr>
        <w:shd w:val="clear" w:color="auto" w:fill="FFFFFF"/>
        <w:spacing w:after="0" w:line="240" w:lineRule="auto"/>
        <w:jc w:val="both"/>
        <w:rPr>
          <w:rFonts w:eastAsia="Times New Roman" w:cstheme="minorHAnsi"/>
          <w:color w:val="4B4B4B"/>
          <w:sz w:val="24"/>
          <w:szCs w:val="24"/>
        </w:rPr>
      </w:pPr>
      <w:r w:rsidRPr="00697D08">
        <w:rPr>
          <w:rFonts w:eastAsia="Times New Roman" w:cstheme="minorHAnsi"/>
          <w:color w:val="4B4B4B"/>
          <w:sz w:val="24"/>
          <w:szCs w:val="24"/>
        </w:rPr>
        <w:t>Experience manag</w:t>
      </w:r>
      <w:r w:rsidR="00247C2B" w:rsidRPr="00697D08">
        <w:rPr>
          <w:rFonts w:eastAsia="Times New Roman" w:cstheme="minorHAnsi"/>
          <w:color w:val="4B4B4B"/>
          <w:sz w:val="24"/>
          <w:szCs w:val="24"/>
        </w:rPr>
        <w:t>ing</w:t>
      </w:r>
      <w:r w:rsidRPr="00697D08">
        <w:rPr>
          <w:rFonts w:eastAsia="Times New Roman" w:cstheme="minorHAnsi"/>
          <w:color w:val="4B4B4B"/>
          <w:sz w:val="24"/>
          <w:szCs w:val="24"/>
        </w:rPr>
        <w:t xml:space="preserve"> projects </w:t>
      </w:r>
    </w:p>
    <w:p w14:paraId="08ADBD9F" w14:textId="77777777" w:rsidR="00247C2B" w:rsidRPr="00697D08" w:rsidRDefault="00247C2B" w:rsidP="00697D08">
      <w:pPr>
        <w:numPr>
          <w:ilvl w:val="0"/>
          <w:numId w:val="3"/>
        </w:numPr>
        <w:shd w:val="clear" w:color="auto" w:fill="FFFFFF"/>
        <w:spacing w:before="100" w:beforeAutospacing="1" w:after="100" w:afterAutospacing="1" w:line="300" w:lineRule="atLeast"/>
        <w:jc w:val="both"/>
        <w:rPr>
          <w:rFonts w:eastAsia="Times New Roman" w:cstheme="minorHAnsi"/>
          <w:color w:val="4B4B4B"/>
          <w:sz w:val="24"/>
          <w:szCs w:val="24"/>
        </w:rPr>
      </w:pPr>
      <w:r w:rsidRPr="00697D08">
        <w:rPr>
          <w:rFonts w:eastAsia="Times New Roman" w:cstheme="minorHAnsi"/>
          <w:color w:val="4B4B4B"/>
          <w:sz w:val="24"/>
          <w:szCs w:val="24"/>
        </w:rPr>
        <w:t>Experience working in a multi-disciplinary engineering environment.</w:t>
      </w:r>
    </w:p>
    <w:p w14:paraId="0C503376" w14:textId="77777777" w:rsidR="00247C2B" w:rsidRPr="00697D08" w:rsidRDefault="00247C2B" w:rsidP="00697D08">
      <w:pPr>
        <w:numPr>
          <w:ilvl w:val="0"/>
          <w:numId w:val="3"/>
        </w:numPr>
        <w:shd w:val="clear" w:color="auto" w:fill="FFFFFF"/>
        <w:spacing w:before="100" w:beforeAutospacing="1" w:after="100" w:afterAutospacing="1" w:line="300" w:lineRule="atLeast"/>
        <w:jc w:val="both"/>
        <w:rPr>
          <w:rFonts w:eastAsia="Times New Roman" w:cstheme="minorHAnsi"/>
          <w:color w:val="4B4B4B"/>
          <w:sz w:val="24"/>
          <w:szCs w:val="24"/>
        </w:rPr>
      </w:pPr>
      <w:r w:rsidRPr="00697D08">
        <w:rPr>
          <w:rFonts w:eastAsia="Times New Roman" w:cstheme="minorHAnsi"/>
          <w:color w:val="4B4B4B"/>
          <w:sz w:val="24"/>
          <w:szCs w:val="24"/>
        </w:rPr>
        <w:t>Strong communication skills in dealing with clients and peers.</w:t>
      </w:r>
    </w:p>
    <w:p w14:paraId="676AD657" w14:textId="1D41A9D3" w:rsidR="00247C2B" w:rsidRPr="00697D08" w:rsidRDefault="00247C2B" w:rsidP="00697D08">
      <w:pPr>
        <w:numPr>
          <w:ilvl w:val="0"/>
          <w:numId w:val="3"/>
        </w:numPr>
        <w:shd w:val="clear" w:color="auto" w:fill="FFFFFF"/>
        <w:spacing w:before="100" w:beforeAutospacing="1" w:after="100" w:afterAutospacing="1" w:line="300" w:lineRule="atLeast"/>
        <w:jc w:val="both"/>
        <w:rPr>
          <w:rFonts w:eastAsia="Times New Roman" w:cstheme="minorHAnsi"/>
          <w:color w:val="4B4B4B"/>
          <w:sz w:val="24"/>
          <w:szCs w:val="24"/>
        </w:rPr>
      </w:pPr>
      <w:r w:rsidRPr="00697D08">
        <w:rPr>
          <w:rFonts w:eastAsia="Times New Roman" w:cstheme="minorHAnsi"/>
          <w:color w:val="4B4B4B"/>
          <w:sz w:val="24"/>
          <w:szCs w:val="24"/>
        </w:rPr>
        <w:t xml:space="preserve">Ability to manage multiple projects and work </w:t>
      </w:r>
      <w:proofErr w:type="gramStart"/>
      <w:r w:rsidRPr="00697D08">
        <w:rPr>
          <w:rFonts w:eastAsia="Times New Roman" w:cstheme="minorHAnsi"/>
          <w:color w:val="4B4B4B"/>
          <w:sz w:val="24"/>
          <w:szCs w:val="24"/>
        </w:rPr>
        <w:t>independently</w:t>
      </w:r>
      <w:proofErr w:type="gramEnd"/>
    </w:p>
    <w:p w14:paraId="3CBE36C4" w14:textId="77777777" w:rsidR="00B50705" w:rsidRPr="00870B60" w:rsidRDefault="00B50705" w:rsidP="00697D08">
      <w:pPr>
        <w:shd w:val="clear" w:color="auto" w:fill="FFFFFF"/>
        <w:spacing w:after="0" w:line="240" w:lineRule="auto"/>
        <w:ind w:left="720"/>
        <w:jc w:val="both"/>
        <w:rPr>
          <w:rFonts w:eastAsia="Times New Roman" w:cstheme="minorHAnsi"/>
          <w:color w:val="4B4B4B"/>
          <w:sz w:val="24"/>
          <w:szCs w:val="24"/>
        </w:rPr>
      </w:pPr>
    </w:p>
    <w:p w14:paraId="007688E0"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This description is not a comprehensive listing of activities, duties, or responsibilities that may be required of the employee and other duties, responsibilities, and activities may be assigned or may be changed at any time with or without notice.</w:t>
      </w:r>
    </w:p>
    <w:p w14:paraId="5E6DA369"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WEI is proud to be an affirmative action/equal opportunity employer. All qualified applicants will receive consideration for employment without regard to race, color, religion, gender, gender identity or expression, sexual orientation, national origin, genetics, disability, age, veteran status, or other classification protected by applicable federal, state, or local law.</w:t>
      </w:r>
    </w:p>
    <w:p w14:paraId="2F22C92A" w14:textId="77777777" w:rsidR="00870B60" w:rsidRPr="00870B60" w:rsidRDefault="00870B60" w:rsidP="00697D08">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Job Type: Full-time</w:t>
      </w:r>
    </w:p>
    <w:p w14:paraId="648C2347" w14:textId="59C9D7BC" w:rsidR="00870B60" w:rsidRDefault="00870B60" w:rsidP="00697D08">
      <w:pPr>
        <w:shd w:val="clear" w:color="auto" w:fill="FFFFFF"/>
        <w:spacing w:after="150" w:line="240" w:lineRule="auto"/>
        <w:jc w:val="both"/>
        <w:rPr>
          <w:rFonts w:eastAsia="Times New Roman" w:cstheme="minorHAnsi"/>
          <w:color w:val="2D2D2D"/>
          <w:sz w:val="24"/>
          <w:szCs w:val="24"/>
        </w:rPr>
      </w:pPr>
      <w:r w:rsidRPr="00697D08">
        <w:rPr>
          <w:rFonts w:eastAsia="Times New Roman" w:cstheme="minorHAnsi"/>
          <w:color w:val="2D2D2D"/>
          <w:sz w:val="24"/>
          <w:szCs w:val="24"/>
        </w:rPr>
        <w:t>Pay: $</w:t>
      </w:r>
      <w:r w:rsidR="00247C2B" w:rsidRPr="00697D08">
        <w:rPr>
          <w:rFonts w:eastAsia="Times New Roman" w:cstheme="minorHAnsi"/>
          <w:color w:val="2D2D2D"/>
          <w:sz w:val="24"/>
          <w:szCs w:val="24"/>
        </w:rPr>
        <w:t>1</w:t>
      </w:r>
      <w:r w:rsidR="00697D08">
        <w:rPr>
          <w:rFonts w:eastAsia="Times New Roman" w:cstheme="minorHAnsi"/>
          <w:color w:val="2D2D2D"/>
          <w:sz w:val="24"/>
          <w:szCs w:val="24"/>
        </w:rPr>
        <w:t>0</w:t>
      </w:r>
      <w:r w:rsidRPr="00697D08">
        <w:rPr>
          <w:rFonts w:eastAsia="Times New Roman" w:cstheme="minorHAnsi"/>
          <w:color w:val="2D2D2D"/>
          <w:sz w:val="24"/>
          <w:szCs w:val="24"/>
        </w:rPr>
        <w:t>0,000.00 - $1</w:t>
      </w:r>
      <w:r w:rsidR="00697D08">
        <w:rPr>
          <w:rFonts w:eastAsia="Times New Roman" w:cstheme="minorHAnsi"/>
          <w:color w:val="2D2D2D"/>
          <w:sz w:val="24"/>
          <w:szCs w:val="24"/>
        </w:rPr>
        <w:t>5</w:t>
      </w:r>
      <w:r w:rsidRPr="00697D08">
        <w:rPr>
          <w:rFonts w:eastAsia="Times New Roman" w:cstheme="minorHAnsi"/>
          <w:color w:val="2D2D2D"/>
          <w:sz w:val="24"/>
          <w:szCs w:val="24"/>
        </w:rPr>
        <w:t>0,000.00 per year</w:t>
      </w:r>
    </w:p>
    <w:p w14:paraId="26408FB7" w14:textId="77777777" w:rsidR="00DC02BA" w:rsidRPr="00870B60" w:rsidRDefault="00DC02BA">
      <w:pPr>
        <w:rPr>
          <w:rFonts w:cstheme="minorHAnsi"/>
          <w:sz w:val="24"/>
          <w:szCs w:val="24"/>
        </w:rPr>
      </w:pPr>
    </w:p>
    <w:sectPr w:rsidR="00DC02BA" w:rsidRPr="0087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09"/>
    <w:multiLevelType w:val="multilevel"/>
    <w:tmpl w:val="39F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F2305"/>
    <w:multiLevelType w:val="multilevel"/>
    <w:tmpl w:val="7DB0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97C07"/>
    <w:multiLevelType w:val="hybridMultilevel"/>
    <w:tmpl w:val="DD50D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E61F36"/>
    <w:multiLevelType w:val="multilevel"/>
    <w:tmpl w:val="0FC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715AD"/>
    <w:multiLevelType w:val="multilevel"/>
    <w:tmpl w:val="815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364709">
    <w:abstractNumId w:val="3"/>
  </w:num>
  <w:num w:numId="2" w16cid:durableId="2098094128">
    <w:abstractNumId w:val="1"/>
  </w:num>
  <w:num w:numId="3" w16cid:durableId="846217318">
    <w:abstractNumId w:val="4"/>
  </w:num>
  <w:num w:numId="4" w16cid:durableId="2073768602">
    <w:abstractNumId w:val="0"/>
  </w:num>
  <w:num w:numId="5" w16cid:durableId="97020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0"/>
    <w:rsid w:val="00056D3C"/>
    <w:rsid w:val="000A200A"/>
    <w:rsid w:val="002138F9"/>
    <w:rsid w:val="00247C2B"/>
    <w:rsid w:val="004E1EA6"/>
    <w:rsid w:val="00514DBC"/>
    <w:rsid w:val="00697D08"/>
    <w:rsid w:val="006D5784"/>
    <w:rsid w:val="00870B60"/>
    <w:rsid w:val="00B50705"/>
    <w:rsid w:val="00C03754"/>
    <w:rsid w:val="00DC02BA"/>
    <w:rsid w:val="00E73A2A"/>
    <w:rsid w:val="00F4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0A74"/>
  <w15:chartTrackingRefBased/>
  <w15:docId w15:val="{8AACAA5D-2ABF-4BAC-B19D-462BE0F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7D08"/>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Rutter</dc:creator>
  <cp:keywords/>
  <dc:description/>
  <cp:lastModifiedBy>Kevin Alford</cp:lastModifiedBy>
  <cp:revision>2</cp:revision>
  <dcterms:created xsi:type="dcterms:W3CDTF">2023-11-30T12:48:00Z</dcterms:created>
  <dcterms:modified xsi:type="dcterms:W3CDTF">2023-11-30T12:48:00Z</dcterms:modified>
</cp:coreProperties>
</file>